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E6FEA" w14:textId="77777777" w:rsidR="00356849" w:rsidRPr="005856EA" w:rsidRDefault="00356849">
      <w:pPr>
        <w:rPr>
          <w:lang w:val="en-US"/>
        </w:rPr>
      </w:pPr>
    </w:p>
    <w:p w14:paraId="06485A8C" w14:textId="77777777" w:rsidR="00356849" w:rsidRPr="005856EA" w:rsidRDefault="00356849">
      <w:pPr>
        <w:rPr>
          <w:lang w:val="en-US"/>
        </w:rPr>
      </w:pPr>
    </w:p>
    <w:p w14:paraId="20C66E20" w14:textId="77777777" w:rsidR="00696580" w:rsidRPr="009C36AF" w:rsidRDefault="006D158A" w:rsidP="008C4ADF">
      <w:pPr>
        <w:pStyle w:val="Pealkiri1"/>
      </w:pPr>
      <w:r w:rsidRPr="009C36AF">
        <w:t>Grammatikate tööpaja</w:t>
      </w:r>
    </w:p>
    <w:p w14:paraId="777B7D1D" w14:textId="3F8FE1D2" w:rsidR="006D158A" w:rsidRPr="009C36AF" w:rsidRDefault="006D158A">
      <w:r w:rsidRPr="009C36AF">
        <w:t>Tööpaja temaatika hõlmab grammatikate</w:t>
      </w:r>
      <w:r w:rsidR="00E27588" w:rsidRPr="009C36AF">
        <w:t xml:space="preserve">, tervikkäsitluste </w:t>
      </w:r>
      <w:r w:rsidRPr="009C36AF">
        <w:t xml:space="preserve"> ja muude keele struktuuri ülevaateteoste tüüpe, koostamise põhimõtteid, kogemusi ja probleeme. Keelt võib kirjeldada mingi</w:t>
      </w:r>
      <w:r w:rsidR="00E97D4D" w:rsidRPr="009C36AF">
        <w:t>test</w:t>
      </w:r>
      <w:r w:rsidRPr="009C36AF">
        <w:t xml:space="preserve"> kindla</w:t>
      </w:r>
      <w:r w:rsidR="00E97D4D" w:rsidRPr="009C36AF">
        <w:t>test</w:t>
      </w:r>
      <w:r w:rsidRPr="009C36AF">
        <w:t xml:space="preserve"> teooria</w:t>
      </w:r>
      <w:r w:rsidR="00E97D4D" w:rsidRPr="009C36AF">
        <w:t xml:space="preserve">test </w:t>
      </w:r>
      <w:r w:rsidRPr="009C36AF">
        <w:t xml:space="preserve"> </w:t>
      </w:r>
      <w:r w:rsidR="00E97D4D" w:rsidRPr="009C36AF">
        <w:t xml:space="preserve">lähtudes </w:t>
      </w:r>
      <w:r w:rsidRPr="009C36AF">
        <w:t xml:space="preserve"> või võimalikult teooriavabalt; </w:t>
      </w:r>
      <w:r w:rsidR="00E97D4D" w:rsidRPr="009C36AF">
        <w:t xml:space="preserve">keelekirjeldus võib olla teoreetilisema või rakenduslikuma suunitlusega, </w:t>
      </w:r>
      <w:r w:rsidRPr="009C36AF">
        <w:t xml:space="preserve">adressaat võib olla emakeelne või muukeelne, </w:t>
      </w:r>
      <w:r w:rsidR="00E97D4D" w:rsidRPr="009C36AF">
        <w:t>keelespetsialist</w:t>
      </w:r>
      <w:r w:rsidRPr="009C36AF">
        <w:t xml:space="preserve">, keeleõppija või </w:t>
      </w:r>
      <w:r w:rsidR="00801303" w:rsidRPr="009C36AF">
        <w:t>iga keelekasutaja</w:t>
      </w:r>
      <w:r w:rsidRPr="009C36AF">
        <w:t xml:space="preserve">; </w:t>
      </w:r>
      <w:r w:rsidR="00E97D4D" w:rsidRPr="009C36AF">
        <w:t>keelte eelneva läbiuurituse ja kirjeldatuse määr ja laad erineb. Kellele, milleks ja kuidas me keeli kirjeldame, mis aitab kaasa või takistab</w:t>
      </w:r>
      <w:r w:rsidR="006F5012" w:rsidRPr="009C36AF">
        <w:t xml:space="preserve">, </w:t>
      </w:r>
      <w:r w:rsidR="00E97D4D" w:rsidRPr="009C36AF">
        <w:t xml:space="preserve"> </w:t>
      </w:r>
      <w:r w:rsidR="009C36AF">
        <w:t xml:space="preserve">mis keelematerjali kasutame, </w:t>
      </w:r>
      <w:r w:rsidR="00E97D4D" w:rsidRPr="009C36AF">
        <w:t>mis probleeme ja kogemusi on meil üksteisega jagada</w:t>
      </w:r>
      <w:r w:rsidR="006F5012" w:rsidRPr="009C36AF">
        <w:t xml:space="preserve"> – ootame ettekandeid, mis arutleksid nende ja mis tahes muudegi grammatikakirjutamise küsimuste üle. </w:t>
      </w:r>
      <w:r w:rsidR="00E27588" w:rsidRPr="009C36AF">
        <w:t>Tööpaja keeled on eesti ja inglise keel.</w:t>
      </w:r>
    </w:p>
    <w:p w14:paraId="577BCA47" w14:textId="77777777" w:rsidR="00E27588" w:rsidRPr="009C36AF" w:rsidRDefault="00E27588" w:rsidP="00E27588">
      <w:pPr>
        <w:rPr>
          <w:color w:val="002060"/>
        </w:rPr>
      </w:pPr>
      <w:r w:rsidRPr="009C36AF">
        <w:t xml:space="preserve">Tööpaja korraldavad </w:t>
      </w:r>
      <w:r w:rsidRPr="009C36AF">
        <w:rPr>
          <w:b/>
        </w:rPr>
        <w:t>Helle Metslang</w:t>
      </w:r>
      <w:r w:rsidRPr="009C36AF">
        <w:t xml:space="preserve"> (Tartu Ülikool) </w:t>
      </w:r>
      <w:hyperlink r:id="rId5" w:history="1">
        <w:r w:rsidRPr="009C36AF">
          <w:rPr>
            <w:rStyle w:val="Hperlink"/>
          </w:rPr>
          <w:t>metslang@ut.ee</w:t>
        </w:r>
      </w:hyperlink>
      <w:r w:rsidRPr="009C36AF">
        <w:t xml:space="preserve">  ja </w:t>
      </w:r>
      <w:r w:rsidRPr="009C36AF">
        <w:rPr>
          <w:b/>
        </w:rPr>
        <w:t xml:space="preserve">Andra Kalnača </w:t>
      </w:r>
      <w:r w:rsidRPr="009C36AF">
        <w:t xml:space="preserve">(Läti ülikool) </w:t>
      </w:r>
      <w:hyperlink r:id="rId6" w:history="1">
        <w:r w:rsidRPr="009C36AF">
          <w:rPr>
            <w:rStyle w:val="Hperlink"/>
          </w:rPr>
          <w:t>andra.kalnaca@lu.lv</w:t>
        </w:r>
      </w:hyperlink>
      <w:r w:rsidRPr="009C36AF">
        <w:t xml:space="preserve"> </w:t>
      </w:r>
    </w:p>
    <w:p w14:paraId="430BF2AA" w14:textId="77777777" w:rsidR="00E27588" w:rsidRPr="009C36AF" w:rsidRDefault="00E27588" w:rsidP="00E27588">
      <w:r w:rsidRPr="009C36AF">
        <w:rPr>
          <w:rFonts w:ascii="Arial" w:hAnsi="Arial" w:cs="Arial"/>
        </w:rPr>
        <w:t>►</w:t>
      </w:r>
      <w:r w:rsidRPr="009C36AF">
        <w:t xml:space="preserve">Palume end registreerida tööpajale konverentsi </w:t>
      </w:r>
      <w:r w:rsidRPr="009C36AF">
        <w:rPr>
          <w:b/>
        </w:rPr>
        <w:t xml:space="preserve">registreerimisvormi kaudu </w:t>
      </w:r>
      <w:r w:rsidRPr="009C36AF">
        <w:t>(avaneb veebruaris).</w:t>
      </w:r>
    </w:p>
    <w:p w14:paraId="3C693AAD" w14:textId="77777777" w:rsidR="00801303" w:rsidRPr="005856EA" w:rsidRDefault="00801303" w:rsidP="00E27588">
      <w:pPr>
        <w:rPr>
          <w:color w:val="000000"/>
          <w:lang w:val="en-US"/>
        </w:rPr>
      </w:pPr>
    </w:p>
    <w:p w14:paraId="2BFCCD4D" w14:textId="7B02A7B2" w:rsidR="00801303" w:rsidRPr="005856EA" w:rsidRDefault="00801303" w:rsidP="008C4ADF">
      <w:pPr>
        <w:pStyle w:val="Pealkiri1"/>
        <w:rPr>
          <w:lang w:val="en-US"/>
        </w:rPr>
      </w:pPr>
      <w:r w:rsidRPr="005856EA">
        <w:rPr>
          <w:lang w:val="en-US"/>
        </w:rPr>
        <w:t>Workshop o</w:t>
      </w:r>
      <w:r w:rsidR="008C4ADF">
        <w:rPr>
          <w:lang w:val="en-US"/>
        </w:rPr>
        <w:t>n G</w:t>
      </w:r>
      <w:r w:rsidRPr="005856EA">
        <w:rPr>
          <w:lang w:val="en-US"/>
        </w:rPr>
        <w:t>rammars</w:t>
      </w:r>
    </w:p>
    <w:p w14:paraId="1C5CBD45" w14:textId="167BF236" w:rsidR="00801303" w:rsidRPr="005856EA" w:rsidRDefault="00356849" w:rsidP="00E27588">
      <w:pPr>
        <w:rPr>
          <w:color w:val="000000"/>
          <w:lang w:val="en-US"/>
        </w:rPr>
      </w:pPr>
      <w:r w:rsidRPr="005856EA">
        <w:rPr>
          <w:color w:val="000000"/>
          <w:lang w:val="en-US"/>
        </w:rPr>
        <w:t xml:space="preserve">The topics of the workshop include </w:t>
      </w:r>
      <w:r w:rsidR="00A57F1A" w:rsidRPr="005856EA">
        <w:rPr>
          <w:color w:val="000000"/>
          <w:lang w:val="en-US"/>
        </w:rPr>
        <w:t xml:space="preserve">the </w:t>
      </w:r>
      <w:r w:rsidRPr="005856EA">
        <w:rPr>
          <w:color w:val="000000"/>
          <w:lang w:val="en-US"/>
        </w:rPr>
        <w:t>types, compilation principles,</w:t>
      </w:r>
      <w:r w:rsidR="00BA7369" w:rsidRPr="005856EA">
        <w:rPr>
          <w:color w:val="000000"/>
          <w:lang w:val="en-US"/>
        </w:rPr>
        <w:t xml:space="preserve"> and</w:t>
      </w:r>
      <w:r w:rsidRPr="005856EA">
        <w:rPr>
          <w:color w:val="000000"/>
          <w:lang w:val="en-US"/>
        </w:rPr>
        <w:t xml:space="preserve"> experiences and problems</w:t>
      </w:r>
      <w:r w:rsidR="00BA7369" w:rsidRPr="005856EA">
        <w:rPr>
          <w:color w:val="000000"/>
          <w:lang w:val="en-US"/>
        </w:rPr>
        <w:t xml:space="preserve"> associated with the compilation</w:t>
      </w:r>
      <w:r w:rsidRPr="005856EA">
        <w:rPr>
          <w:color w:val="000000"/>
          <w:lang w:val="en-US"/>
        </w:rPr>
        <w:t xml:space="preserve"> of grammars, comprehensive treatments of langua</w:t>
      </w:r>
      <w:r w:rsidR="004B1B0D" w:rsidRPr="005856EA">
        <w:rPr>
          <w:color w:val="000000"/>
          <w:lang w:val="en-US"/>
        </w:rPr>
        <w:t>ge and other overviews</w:t>
      </w:r>
      <w:r w:rsidR="005856EA">
        <w:rPr>
          <w:color w:val="000000"/>
          <w:lang w:val="en-US"/>
        </w:rPr>
        <w:t xml:space="preserve"> of language structu</w:t>
      </w:r>
      <w:r w:rsidRPr="005856EA">
        <w:rPr>
          <w:color w:val="000000"/>
          <w:lang w:val="en-US"/>
        </w:rPr>
        <w:t xml:space="preserve">re. Language can be described from a certain theoretical perspective or </w:t>
      </w:r>
      <w:r w:rsidR="00A57F1A" w:rsidRPr="005856EA">
        <w:rPr>
          <w:color w:val="000000"/>
          <w:lang w:val="en-US"/>
        </w:rPr>
        <w:t xml:space="preserve">as independently </w:t>
      </w:r>
      <w:bookmarkStart w:id="0" w:name="_GoBack"/>
      <w:bookmarkEnd w:id="0"/>
      <w:r w:rsidR="00A57F1A" w:rsidRPr="005856EA">
        <w:rPr>
          <w:color w:val="000000"/>
          <w:lang w:val="en-US"/>
        </w:rPr>
        <w:t>from any theories as possible; the description of language can have a more theoretical or a more applied approach, addressed to a native or a non-native speaker, a language specialist, a language learner or any language user; the extent and nature of previous studies on languages differ. For whom, why and how do we describe languages, what helps or hinders</w:t>
      </w:r>
      <w:r w:rsidR="00BA7369" w:rsidRPr="005856EA">
        <w:rPr>
          <w:color w:val="000000"/>
          <w:lang w:val="en-US"/>
        </w:rPr>
        <w:t xml:space="preserve"> us</w:t>
      </w:r>
      <w:r w:rsidR="00A57F1A" w:rsidRPr="005856EA">
        <w:rPr>
          <w:color w:val="000000"/>
          <w:lang w:val="en-US"/>
        </w:rPr>
        <w:t xml:space="preserve">, </w:t>
      </w:r>
      <w:r w:rsidR="009C36AF">
        <w:rPr>
          <w:color w:val="000000"/>
          <w:lang w:val="en-US"/>
        </w:rPr>
        <w:t xml:space="preserve">what data we use, </w:t>
      </w:r>
      <w:r w:rsidR="00A57F1A" w:rsidRPr="005856EA">
        <w:rPr>
          <w:color w:val="000000"/>
          <w:lang w:val="en-US"/>
        </w:rPr>
        <w:t xml:space="preserve">which problems and experiences can we share with each other </w:t>
      </w:r>
      <w:r w:rsidR="004B1B0D" w:rsidRPr="005856EA">
        <w:rPr>
          <w:lang w:val="en-US"/>
        </w:rPr>
        <w:t xml:space="preserve">– </w:t>
      </w:r>
      <w:r w:rsidR="00A57F1A" w:rsidRPr="005856EA">
        <w:rPr>
          <w:color w:val="000000"/>
          <w:lang w:val="en-US"/>
        </w:rPr>
        <w:t>we welcome talks that disc</w:t>
      </w:r>
      <w:r w:rsidR="00DB008F" w:rsidRPr="005856EA">
        <w:rPr>
          <w:color w:val="000000"/>
          <w:lang w:val="en-US"/>
        </w:rPr>
        <w:t>uss thes</w:t>
      </w:r>
      <w:r w:rsidR="00F40E06" w:rsidRPr="005856EA">
        <w:rPr>
          <w:color w:val="000000"/>
          <w:lang w:val="en-US"/>
        </w:rPr>
        <w:t>e and other questions of</w:t>
      </w:r>
      <w:r w:rsidR="00A57F1A" w:rsidRPr="005856EA">
        <w:rPr>
          <w:color w:val="000000"/>
          <w:lang w:val="en-US"/>
        </w:rPr>
        <w:t xml:space="preserve"> grammar writing. The working languages of the workshop are Estonian and English.</w:t>
      </w:r>
    </w:p>
    <w:p w14:paraId="2CD5BFAF" w14:textId="77777777" w:rsidR="00E27588" w:rsidRPr="005856EA" w:rsidRDefault="00E27588" w:rsidP="00E27588">
      <w:pPr>
        <w:rPr>
          <w:color w:val="002060"/>
          <w:lang w:val="en-US"/>
        </w:rPr>
      </w:pPr>
      <w:r w:rsidRPr="005856EA">
        <w:rPr>
          <w:color w:val="000000"/>
          <w:lang w:val="en-US"/>
        </w:rPr>
        <w:t xml:space="preserve">Convenors: </w:t>
      </w:r>
      <w:r w:rsidRPr="005856EA">
        <w:rPr>
          <w:b/>
          <w:lang w:val="en-US"/>
        </w:rPr>
        <w:t xml:space="preserve">Helle Metslang </w:t>
      </w:r>
      <w:r w:rsidRPr="005856EA">
        <w:rPr>
          <w:lang w:val="en-US"/>
        </w:rPr>
        <w:t xml:space="preserve">(University of Tartu) </w:t>
      </w:r>
      <w:hyperlink r:id="rId7" w:history="1">
        <w:r w:rsidRPr="005856EA">
          <w:rPr>
            <w:rStyle w:val="Hperlink"/>
            <w:lang w:val="en-US"/>
          </w:rPr>
          <w:t>metslang@ut.ee</w:t>
        </w:r>
      </w:hyperlink>
      <w:r w:rsidRPr="005856EA">
        <w:rPr>
          <w:lang w:val="en-US"/>
        </w:rPr>
        <w:t xml:space="preserve"> </w:t>
      </w:r>
      <w:r w:rsidR="00356849" w:rsidRPr="005856EA">
        <w:rPr>
          <w:b/>
          <w:lang w:val="en-US"/>
        </w:rPr>
        <w:t xml:space="preserve"> </w:t>
      </w:r>
      <w:r w:rsidR="00356849" w:rsidRPr="005856EA">
        <w:rPr>
          <w:lang w:val="en-US"/>
        </w:rPr>
        <w:t>and</w:t>
      </w:r>
      <w:r w:rsidRPr="005856EA">
        <w:rPr>
          <w:lang w:val="en-US"/>
        </w:rPr>
        <w:t xml:space="preserve"> </w:t>
      </w:r>
      <w:r w:rsidRPr="005856EA">
        <w:rPr>
          <w:b/>
          <w:lang w:val="en-US"/>
        </w:rPr>
        <w:t xml:space="preserve">Andra Kalnača </w:t>
      </w:r>
      <w:r w:rsidRPr="005856EA">
        <w:rPr>
          <w:lang w:val="en-US"/>
        </w:rPr>
        <w:t xml:space="preserve">(University of Latvia) </w:t>
      </w:r>
      <w:hyperlink r:id="rId8" w:history="1">
        <w:r w:rsidRPr="005856EA">
          <w:rPr>
            <w:rStyle w:val="Hperlink"/>
            <w:lang w:val="en-US"/>
          </w:rPr>
          <w:t>andra.kalnaca@lu.lv</w:t>
        </w:r>
      </w:hyperlink>
      <w:r w:rsidRPr="005856EA">
        <w:rPr>
          <w:lang w:val="en-US"/>
        </w:rPr>
        <w:t xml:space="preserve"> </w:t>
      </w:r>
    </w:p>
    <w:p w14:paraId="1F275838" w14:textId="77777777" w:rsidR="00E27588" w:rsidRPr="005856EA" w:rsidRDefault="00E27588" w:rsidP="00E27588">
      <w:pPr>
        <w:rPr>
          <w:lang w:val="en-US"/>
        </w:rPr>
      </w:pPr>
      <w:r w:rsidRPr="005856EA">
        <w:rPr>
          <w:rFonts w:ascii="Arial" w:hAnsi="Arial" w:cs="Arial"/>
          <w:lang w:val="en-US"/>
        </w:rPr>
        <w:t>►</w:t>
      </w:r>
      <w:r w:rsidRPr="005856EA">
        <w:rPr>
          <w:lang w:val="en-US"/>
        </w:rPr>
        <w:t xml:space="preserve">To register, please add the workshop to your regular conference registration using the </w:t>
      </w:r>
      <w:r w:rsidRPr="005856EA">
        <w:rPr>
          <w:rStyle w:val="Tugev"/>
          <w:lang w:val="en-US"/>
        </w:rPr>
        <w:t xml:space="preserve">online registration system </w:t>
      </w:r>
      <w:r w:rsidRPr="005856EA">
        <w:rPr>
          <w:rStyle w:val="Tugev"/>
          <w:b w:val="0"/>
          <w:lang w:val="en-US"/>
        </w:rPr>
        <w:t>(to be opened in February)</w:t>
      </w:r>
      <w:r w:rsidRPr="005856EA">
        <w:rPr>
          <w:lang w:val="en-US"/>
        </w:rPr>
        <w:t>.</w:t>
      </w:r>
    </w:p>
    <w:p w14:paraId="4370264C" w14:textId="77777777" w:rsidR="00E27588" w:rsidRPr="005856EA" w:rsidRDefault="00E27588">
      <w:pPr>
        <w:rPr>
          <w:lang w:val="en-US"/>
        </w:rPr>
      </w:pPr>
    </w:p>
    <w:sectPr w:rsidR="00E27588" w:rsidRPr="00585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8A"/>
    <w:rsid w:val="00094284"/>
    <w:rsid w:val="00273C1C"/>
    <w:rsid w:val="0029769B"/>
    <w:rsid w:val="00356849"/>
    <w:rsid w:val="004B1B0D"/>
    <w:rsid w:val="004D2B8D"/>
    <w:rsid w:val="005856EA"/>
    <w:rsid w:val="00663FA5"/>
    <w:rsid w:val="00696580"/>
    <w:rsid w:val="006D158A"/>
    <w:rsid w:val="006F5012"/>
    <w:rsid w:val="007817F2"/>
    <w:rsid w:val="007B6410"/>
    <w:rsid w:val="007F13F7"/>
    <w:rsid w:val="00801303"/>
    <w:rsid w:val="00813CE3"/>
    <w:rsid w:val="0089126A"/>
    <w:rsid w:val="008C4ADF"/>
    <w:rsid w:val="009C36AF"/>
    <w:rsid w:val="00A57F1A"/>
    <w:rsid w:val="00BA7369"/>
    <w:rsid w:val="00CC1B9E"/>
    <w:rsid w:val="00D24E37"/>
    <w:rsid w:val="00DB008F"/>
    <w:rsid w:val="00E27588"/>
    <w:rsid w:val="00E9640A"/>
    <w:rsid w:val="00E97D4D"/>
    <w:rsid w:val="00EE724D"/>
    <w:rsid w:val="00EF2140"/>
    <w:rsid w:val="00F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11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8C4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8C4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E27588"/>
    <w:rPr>
      <w:color w:val="0000FF"/>
      <w:u w:val="single"/>
    </w:rPr>
  </w:style>
  <w:style w:type="character" w:styleId="Tugev">
    <w:name w:val="Strong"/>
    <w:basedOn w:val="Liguvaikefont"/>
    <w:uiPriority w:val="22"/>
    <w:qFormat/>
    <w:rsid w:val="00E27588"/>
    <w:rPr>
      <w:b/>
      <w:bCs/>
    </w:rPr>
  </w:style>
  <w:style w:type="character" w:customStyle="1" w:styleId="Pealkiri2Mrk">
    <w:name w:val="Pealkiri 2 Märk"/>
    <w:basedOn w:val="Liguvaikefont"/>
    <w:link w:val="Pealkiri2"/>
    <w:uiPriority w:val="9"/>
    <w:rsid w:val="008C4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8C4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8C4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8C4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E27588"/>
    <w:rPr>
      <w:color w:val="0000FF"/>
      <w:u w:val="single"/>
    </w:rPr>
  </w:style>
  <w:style w:type="character" w:styleId="Tugev">
    <w:name w:val="Strong"/>
    <w:basedOn w:val="Liguvaikefont"/>
    <w:uiPriority w:val="22"/>
    <w:qFormat/>
    <w:rsid w:val="00E27588"/>
    <w:rPr>
      <w:b/>
      <w:bCs/>
    </w:rPr>
  </w:style>
  <w:style w:type="character" w:customStyle="1" w:styleId="Pealkiri2Mrk">
    <w:name w:val="Pealkiri 2 Märk"/>
    <w:basedOn w:val="Liguvaikefont"/>
    <w:link w:val="Pealkiri2"/>
    <w:uiPriority w:val="9"/>
    <w:rsid w:val="008C4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8C4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.kalnaca@l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slang@ut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a.kalnaca@lu.lv" TargetMode="External"/><Relationship Id="rId5" Type="http://schemas.openxmlformats.org/officeDocument/2006/relationships/hyperlink" Target="mailto:metslang@ut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Metslang</dc:creator>
  <cp:lastModifiedBy>Margit Langemets</cp:lastModifiedBy>
  <cp:revision>3</cp:revision>
  <dcterms:created xsi:type="dcterms:W3CDTF">2017-01-26T17:55:00Z</dcterms:created>
  <dcterms:modified xsi:type="dcterms:W3CDTF">2017-01-26T17:56:00Z</dcterms:modified>
</cp:coreProperties>
</file>